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0001763764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283"/>
              <w:jc w:val="left"/>
              <w:rPr/>
            </w:pPr>
            <w:r>
              <w:rPr/>
              <w:t>Name of Issuer</w:t>
            </w:r>
          </w:p>
        </w:tc>
        <w:tc>
          <w:tcPr>
            <w:tcW w:w="4808" w:type="dxa"/>
            <w:tcBorders/>
            <w:vAlign w:val="center"/>
          </w:tcPr>
          <w:p>
            <w:pPr>
              <w:pStyle w:val="TableContents"/>
              <w:bidi w:val="0"/>
              <w:spacing w:before="0" w:after="0"/>
              <w:jc w:val="left"/>
              <w:rPr/>
            </w:pPr>
            <w:r>
              <w:rPr/>
              <w:t>FARMERS &amp; MERCHANTS BANCORP INC</w:t>
            </w:r>
          </w:p>
        </w:tc>
      </w:tr>
      <w:tr>
        <w:trPr/>
        <w:tc>
          <w:tcPr>
            <w:tcW w:w="5397" w:type="dxa"/>
            <w:tcBorders/>
            <w:vAlign w:val="center"/>
          </w:tcPr>
          <w:p>
            <w:pPr>
              <w:pStyle w:val="TableContents"/>
              <w:bidi w:val="0"/>
              <w:spacing w:before="0" w:after="283"/>
              <w:jc w:val="left"/>
              <w:rPr/>
            </w:pPr>
            <w:r>
              <w:rPr/>
              <w:t>SEC File Number</w:t>
            </w:r>
          </w:p>
        </w:tc>
        <w:tc>
          <w:tcPr>
            <w:tcW w:w="4808" w:type="dxa"/>
            <w:tcBorders/>
            <w:vAlign w:val="center"/>
          </w:tcPr>
          <w:p>
            <w:pPr>
              <w:pStyle w:val="TableContents"/>
              <w:bidi w:val="0"/>
              <w:spacing w:before="0" w:after="0"/>
              <w:jc w:val="left"/>
              <w:rPr/>
            </w:pPr>
            <w:r>
              <w:rPr/>
              <w:t>001-38084</w:t>
            </w:r>
          </w:p>
        </w:tc>
      </w:tr>
      <w:tr>
        <w:trPr/>
        <w:tc>
          <w:tcPr>
            <w:tcW w:w="5397" w:type="dxa"/>
            <w:tcBorders/>
            <w:vAlign w:val="center"/>
          </w:tcPr>
          <w:p>
            <w:pPr>
              <w:pStyle w:val="TableContents"/>
              <w:bidi w:val="0"/>
              <w:spacing w:before="0" w:after="283"/>
              <w:jc w:val="left"/>
              <w:rPr/>
            </w:pPr>
            <w:r>
              <w:rPr/>
              <w:t>Address of Issuer</w:t>
            </w:r>
          </w:p>
        </w:tc>
        <w:tc>
          <w:tcPr>
            <w:tcW w:w="4808" w:type="dxa"/>
            <w:tcBorders/>
            <w:vAlign w:val="center"/>
          </w:tcPr>
          <w:p>
            <w:pPr>
              <w:pStyle w:val="TableContents"/>
              <w:bidi w:val="0"/>
              <w:spacing w:before="0" w:after="0"/>
              <w:jc w:val="left"/>
              <w:rPr/>
            </w:pPr>
            <w:r>
              <w:rPr/>
              <w:t>307-11 N DEFIANCE ST</w:t>
              <w:br/>
              <w:t>ARCHBOLD</w:t>
              <w:br/>
              <w:t xml:space="preserve">OHIO </w:t>
              <w:br/>
              <w:t>43502</w:t>
            </w:r>
          </w:p>
        </w:tc>
      </w:tr>
      <w:tr>
        <w:trPr/>
        <w:tc>
          <w:tcPr>
            <w:tcW w:w="5397" w:type="dxa"/>
            <w:tcBorders/>
            <w:vAlign w:val="center"/>
          </w:tcPr>
          <w:p>
            <w:pPr>
              <w:pStyle w:val="TableContents"/>
              <w:bidi w:val="0"/>
              <w:spacing w:before="0" w:after="283"/>
              <w:jc w:val="left"/>
              <w:rPr/>
            </w:pPr>
            <w:r>
              <w:rPr/>
              <w:t>Phone</w:t>
            </w:r>
          </w:p>
        </w:tc>
        <w:tc>
          <w:tcPr>
            <w:tcW w:w="4808" w:type="dxa"/>
            <w:tcBorders/>
            <w:vAlign w:val="center"/>
          </w:tcPr>
          <w:p>
            <w:pPr>
              <w:pStyle w:val="TableContents"/>
              <w:bidi w:val="0"/>
              <w:spacing w:before="0" w:after="0"/>
              <w:jc w:val="left"/>
              <w:rPr/>
            </w:pPr>
            <w:r>
              <w:rPr/>
              <w:t>4194462501</w:t>
            </w:r>
          </w:p>
        </w:tc>
      </w:tr>
      <w:tr>
        <w:trPr/>
        <w:tc>
          <w:tcPr>
            <w:tcW w:w="5397" w:type="dxa"/>
            <w:tcBorders/>
            <w:vAlign w:val="center"/>
          </w:tcPr>
          <w:p>
            <w:pPr>
              <w:pStyle w:val="TableContents"/>
              <w:bidi w:val="0"/>
              <w:spacing w:before="0" w:after="283"/>
              <w:jc w:val="left"/>
              <w:rPr/>
            </w:pPr>
            <w:r>
              <w:rPr/>
              <w:t>Name of Person for Whose Account the Securities are To Be Sold</w:t>
            </w:r>
          </w:p>
        </w:tc>
        <w:tc>
          <w:tcPr>
            <w:tcW w:w="4808" w:type="dxa"/>
            <w:tcBorders/>
            <w:vAlign w:val="center"/>
          </w:tcPr>
          <w:p>
            <w:pPr>
              <w:pStyle w:val="TableContents"/>
              <w:bidi w:val="0"/>
              <w:spacing w:before="0" w:after="0"/>
              <w:jc w:val="left"/>
              <w:rPr/>
            </w:pPr>
            <w:r>
              <w:rPr/>
              <w:t>Briggs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7" w:type="dxa"/>
            <w:tcBorders/>
            <w:vAlign w:val="center"/>
          </w:tcPr>
          <w:p>
            <w:pPr>
              <w:pStyle w:val="TableContents"/>
              <w:bidi w:val="0"/>
              <w:spacing w:before="0" w:after="283"/>
              <w:jc w:val="left"/>
              <w:rPr/>
            </w:pPr>
            <w:r>
              <w:rPr/>
              <w:t>Relationship to Issuer</w:t>
            </w:r>
          </w:p>
        </w:tc>
        <w:tc>
          <w:tcPr>
            <w:tcW w:w="48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446550.00</w:t>
            </w:r>
          </w:p>
        </w:tc>
        <w:tc>
          <w:tcPr>
            <w:tcW w:w="1552" w:type="dxa"/>
            <w:tcBorders/>
            <w:vAlign w:val="center"/>
          </w:tcPr>
          <w:p>
            <w:pPr>
              <w:pStyle w:val="TableContents"/>
              <w:bidi w:val="0"/>
              <w:spacing w:before="0" w:after="283"/>
              <w:jc w:val="left"/>
              <w:rPr/>
            </w:pPr>
            <w:r>
              <w:rPr/>
              <w:t>13768188</w:t>
            </w:r>
          </w:p>
        </w:tc>
        <w:tc>
          <w:tcPr>
            <w:tcW w:w="1567" w:type="dxa"/>
            <w:tcBorders/>
            <w:vAlign w:val="center"/>
          </w:tcPr>
          <w:p>
            <w:pPr>
              <w:pStyle w:val="TableContents"/>
              <w:bidi w:val="0"/>
              <w:spacing w:before="0" w:after="283"/>
              <w:jc w:val="left"/>
              <w:rPr/>
            </w:pPr>
            <w:r>
              <w:rPr/>
              <w:t>07/13/2026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03/25/1999</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03/25/1999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0"/>
        <w:gridCol w:w="2746"/>
        <w:gridCol w:w="907"/>
        <w:gridCol w:w="1512"/>
        <w:gridCol w:w="1700"/>
      </w:tblGrid>
      <w:tr>
        <w:trPr/>
        <w:tc>
          <w:tcPr>
            <w:tcW w:w="3340" w:type="dxa"/>
            <w:tcBorders/>
            <w:vAlign w:val="center"/>
          </w:tcPr>
          <w:p>
            <w:pPr>
              <w:pStyle w:val="TableHeading"/>
              <w:suppressLineNumbers/>
              <w:bidi w:val="0"/>
              <w:spacing w:before="0" w:after="283"/>
              <w:jc w:val="center"/>
              <w:rPr/>
            </w:pPr>
            <w:r>
              <w:rPr/>
              <w:t>Name and Address of Seller</w:t>
            </w:r>
          </w:p>
        </w:tc>
        <w:tc>
          <w:tcPr>
            <w:tcW w:w="2746"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00" w:type="dxa"/>
            <w:tcBorders/>
            <w:vAlign w:val="center"/>
          </w:tcPr>
          <w:p>
            <w:pPr>
              <w:pStyle w:val="TableHeading"/>
              <w:suppressLineNumbers/>
              <w:bidi w:val="0"/>
              <w:spacing w:before="0" w:after="283"/>
              <w:jc w:val="center"/>
              <w:rPr/>
            </w:pPr>
            <w:r>
              <w:rPr/>
              <w:t>Gross Proceeds</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05/12/2026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81600.00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05/13/2026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80310.00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05/14/2026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79980.00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05/15/2026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79710.00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05/18/2026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79320.00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05/19/2026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81150.00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05/20/2026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81180.00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05/21/2026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82110.00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05/26/2026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82770.00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05/27/2026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83340.00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05/28/2026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82800.00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05/29/2026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82920.00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06/02/2026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81810.00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06/03/2026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06/04/2026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82080.00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06/05/2026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83430.00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06/08/2026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83970.00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06/09/2026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84690.00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06/10/2026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86100.00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06/11/2026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85620.00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06/12/2026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06/15/2026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86400.00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06/16/2026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06/17/2026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85890.00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06/18/2026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86250.00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6000</w:t>
            </w:r>
          </w:p>
        </w:tc>
        <w:tc>
          <w:tcPr>
            <w:tcW w:w="1700" w:type="dxa"/>
            <w:tcBorders/>
            <w:vAlign w:val="center"/>
          </w:tcPr>
          <w:p>
            <w:pPr>
              <w:pStyle w:val="TableContents"/>
              <w:bidi w:val="0"/>
              <w:spacing w:before="0" w:after="283"/>
              <w:jc w:val="left"/>
              <w:rPr/>
            </w:pPr>
            <w:r>
              <w:rPr/>
              <w:t>172320.00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06/23/2026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85980.00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06/24/2026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87510.00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06/25/2026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88860.00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06/26/2026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89940.00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06/29/2026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90270.00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06/30/2026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91380.00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91740.00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07/02/2026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94590.00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07/06/2026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92010.00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07/07/2026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92160.00</w:t>
            </w:r>
          </w:p>
        </w:tc>
      </w:tr>
      <w:tr>
        <w:trPr/>
        <w:tc>
          <w:tcPr>
            <w:tcW w:w="3340" w:type="dxa"/>
            <w:tcBorders/>
            <w:vAlign w:val="center"/>
          </w:tcPr>
          <w:p>
            <w:pPr>
              <w:pStyle w:val="TableContents"/>
              <w:bidi w:val="0"/>
              <w:spacing w:before="0" w:after="283"/>
              <w:jc w:val="left"/>
              <w:rPr/>
            </w:pPr>
            <w:r>
              <w:rPr/>
              <w:t xml:space="preserve">Andrew Briggs c/o FARMERS &amp; MERCHANTS BANCORP INC </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07/08/2026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90450.00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07/09/2026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88260.00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6"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07/10/2026</w:t>
            </w:r>
          </w:p>
        </w:tc>
        <w:tc>
          <w:tcPr>
            <w:tcW w:w="1512" w:type="dxa"/>
            <w:tcBorders/>
            <w:vAlign w:val="center"/>
          </w:tcPr>
          <w:p>
            <w:pPr>
              <w:pStyle w:val="TableContents"/>
              <w:bidi w:val="0"/>
              <w:spacing w:before="0" w:after="283"/>
              <w:jc w:val="left"/>
              <w:rPr/>
            </w:pPr>
            <w:r>
              <w:rPr/>
              <w:t>3000</w:t>
            </w:r>
          </w:p>
        </w:tc>
        <w:tc>
          <w:tcPr>
            <w:tcW w:w="1700" w:type="dxa"/>
            <w:tcBorders/>
            <w:vAlign w:val="center"/>
          </w:tcPr>
          <w:p>
            <w:pPr>
              <w:pStyle w:val="TableContents"/>
              <w:bidi w:val="0"/>
              <w:spacing w:before="0" w:after="283"/>
              <w:jc w:val="left"/>
              <w:rPr/>
            </w:pPr>
            <w:r>
              <w:rPr/>
              <w:t>88560.00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0"/>
        <w:gridCol w:w="6315"/>
      </w:tblGrid>
      <w:tr>
        <w:trPr/>
        <w:tc>
          <w:tcPr>
            <w:tcW w:w="3890" w:type="dxa"/>
            <w:tcBorders/>
            <w:vAlign w:val="center"/>
          </w:tcPr>
          <w:p>
            <w:pPr>
              <w:pStyle w:val="TableContents"/>
              <w:bidi w:val="0"/>
              <w:spacing w:before="0" w:after="283"/>
              <w:jc w:val="left"/>
              <w:rPr/>
            </w:pPr>
            <w:r>
              <w:rPr/>
              <w:t>Remarks</w:t>
            </w:r>
          </w:p>
        </w:tc>
        <w:tc>
          <w:tcPr>
            <w:tcW w:w="631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Date of Notice</w:t>
            </w:r>
          </w:p>
        </w:tc>
        <w:tc>
          <w:tcPr>
            <w:tcW w:w="6315" w:type="dxa"/>
            <w:tcBorders/>
            <w:vAlign w:val="center"/>
          </w:tcPr>
          <w:p>
            <w:pPr>
              <w:pStyle w:val="TableContents"/>
              <w:bidi w:val="0"/>
              <w:spacing w:before="0" w:after="0"/>
              <w:jc w:val="left"/>
              <w:rPr/>
            </w:pPr>
            <w:r>
              <w:rPr/>
              <w:t>07/13/2026</w:t>
            </w:r>
          </w:p>
        </w:tc>
      </w:tr>
      <w:tr>
        <w:trPr/>
        <w:tc>
          <w:tcPr>
            <w:tcW w:w="3890" w:type="dxa"/>
            <w:tcBorders/>
            <w:vAlign w:val="center"/>
          </w:tcPr>
          <w:p>
            <w:pPr>
              <w:pStyle w:val="TableContents"/>
              <w:bidi w:val="0"/>
              <w:spacing w:before="0" w:after="283"/>
              <w:jc w:val="left"/>
              <w:rPr/>
            </w:pPr>
            <w:r>
              <w:rPr/>
              <w:t>Date of Plan Adoption or Giving of Instruction, If Relying on Rule 10b5-1</w:t>
            </w:r>
          </w:p>
        </w:tc>
        <w:tc>
          <w:tcPr>
            <w:tcW w:w="6315"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0" w:type="dxa"/>
            <w:tcBorders/>
            <w:vAlign w:val="center"/>
          </w:tcPr>
          <w:p>
            <w:pPr>
              <w:pStyle w:val="TableContents"/>
              <w:bidi w:val="0"/>
              <w:spacing w:before="0" w:after="283"/>
              <w:jc w:val="left"/>
              <w:rPr/>
            </w:pPr>
            <w:r>
              <w:rPr/>
              <w:t>Signature</w:t>
            </w:r>
          </w:p>
        </w:tc>
        <w:tc>
          <w:tcPr>
            <w:tcW w:w="6315" w:type="dxa"/>
            <w:tcBorders/>
            <w:vAlign w:val="center"/>
          </w:tcPr>
          <w:p>
            <w:pPr>
              <w:pStyle w:val="TableContents"/>
              <w:bidi w:val="0"/>
              <w:spacing w:before="0" w:after="0"/>
              <w:jc w:val="left"/>
              <w:rPr/>
            </w:pPr>
            <w:r>
              <w:rPr/>
              <w:t>/s/ Audrey Skillern as a duly authorized representative of Fidelity Brokerage Services LLC, as attorney-in-fact for Andrew Briggs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1416</Words>
  <Characters>7400</Characters>
  <CharactersWithSpaces>8717</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